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DF7145" w14:textId="21B060C1" w:rsidR="00C53164" w:rsidRPr="00C8045E" w:rsidRDefault="007972FF" w:rsidP="002B1EB7">
      <w:pPr>
        <w:jc w:val="center"/>
        <w:rPr>
          <w:rFonts w:eastAsia="VNI-Times"/>
          <w:b/>
          <w:bCs/>
          <w:sz w:val="28"/>
          <w:szCs w:val="28"/>
        </w:rPr>
      </w:pPr>
      <w:r w:rsidRPr="00C8045E">
        <w:rPr>
          <w:rFonts w:eastAsia="VNI-Times"/>
          <w:b/>
          <w:bCs/>
          <w:sz w:val="28"/>
          <w:szCs w:val="28"/>
        </w:rPr>
        <w:t>ĐÁP ÁN</w:t>
      </w:r>
      <w:r w:rsidR="002B1EB7" w:rsidRPr="00C8045E">
        <w:rPr>
          <w:rFonts w:eastAsia="VNI-Times"/>
          <w:b/>
          <w:bCs/>
          <w:sz w:val="28"/>
          <w:szCs w:val="28"/>
        </w:rPr>
        <w:t xml:space="preserve"> LÝ 10</w:t>
      </w:r>
    </w:p>
    <w:tbl>
      <w:tblPr>
        <w:tblStyle w:val="TableGrid"/>
        <w:tblW w:w="10490" w:type="dxa"/>
        <w:tblInd w:w="-289" w:type="dxa"/>
        <w:tblLook w:val="04A0" w:firstRow="1" w:lastRow="0" w:firstColumn="1" w:lastColumn="0" w:noHBand="0" w:noVBand="1"/>
      </w:tblPr>
      <w:tblGrid>
        <w:gridCol w:w="851"/>
        <w:gridCol w:w="8360"/>
        <w:gridCol w:w="1279"/>
      </w:tblGrid>
      <w:tr w:rsidR="00F15DF4" w:rsidRPr="00956B19" w14:paraId="0999704C" w14:textId="77777777" w:rsidTr="00C8045E">
        <w:tc>
          <w:tcPr>
            <w:tcW w:w="851" w:type="dxa"/>
          </w:tcPr>
          <w:p w14:paraId="330946E6" w14:textId="31EDD43F" w:rsidR="00F15DF4" w:rsidRPr="00C8045E" w:rsidRDefault="00F15DF4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Câu 1:</w:t>
            </w:r>
          </w:p>
          <w:p w14:paraId="05F1AF70" w14:textId="77777777" w:rsidR="00F15DF4" w:rsidRPr="00C8045E" w:rsidRDefault="00F15DF4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1,0đ</w:t>
            </w:r>
          </w:p>
        </w:tc>
        <w:tc>
          <w:tcPr>
            <w:tcW w:w="8360" w:type="dxa"/>
          </w:tcPr>
          <w:p w14:paraId="23E412E9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  <w:b/>
              </w:rPr>
              <w:t xml:space="preserve">- </w:t>
            </w:r>
            <w:r w:rsidRPr="00C8045E">
              <w:rPr>
                <w:rFonts w:eastAsia="Calibri"/>
              </w:rPr>
              <w:t xml:space="preserve">Cơ năng là tổng động năng và thế năng. </w:t>
            </w:r>
          </w:p>
          <w:p w14:paraId="7FB64976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jc w:val="center"/>
              <w:rPr>
                <w:rFonts w:eastAsia="Calibri"/>
                <w:vertAlign w:val="subscript"/>
              </w:rPr>
            </w:pPr>
            <w:r w:rsidRPr="00C8045E">
              <w:rPr>
                <w:rFonts w:eastAsia="Calibri"/>
                <w:position w:val="-12"/>
                <w:vertAlign w:val="subscript"/>
              </w:rPr>
              <w:object w:dxaOrig="1460" w:dyaOrig="360" w14:anchorId="59F4412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261" type="#_x0000_t75" style="width:73.25pt;height:17.55pt" o:ole="">
                  <v:imagedata r:id="rId5" o:title=""/>
                </v:shape>
                <o:OLEObject Type="Embed" ProgID="Equation.DSMT4" ShapeID="_x0000_i1261" DrawAspect="Content" ObjectID="_1807366013" r:id="rId6"/>
              </w:object>
            </w:r>
          </w:p>
          <w:p w14:paraId="0F2D2563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 xml:space="preserve">       W: cơ năng (J)</w:t>
            </w:r>
          </w:p>
          <w:p w14:paraId="520001A2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>- Định luật bảo toàn cơ năng: Khi một vật chuyển động chỉ chịu tác dụng của lực bảo toàn / thì cơ năng của vật là một đại lượng bảo toàn.</w:t>
            </w:r>
          </w:p>
        </w:tc>
        <w:tc>
          <w:tcPr>
            <w:tcW w:w="1279" w:type="dxa"/>
          </w:tcPr>
          <w:p w14:paraId="654B864E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  <w:p w14:paraId="5F967B45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  <w:p w14:paraId="2B03FF60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</w:p>
          <w:p w14:paraId="79CB5C1B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0,25x2</w:t>
            </w:r>
          </w:p>
        </w:tc>
      </w:tr>
      <w:tr w:rsidR="00C53164" w:rsidRPr="00956B19" w14:paraId="727999B3" w14:textId="77777777" w:rsidTr="00C8045E">
        <w:tc>
          <w:tcPr>
            <w:tcW w:w="851" w:type="dxa"/>
          </w:tcPr>
          <w:p w14:paraId="5E75CA15" w14:textId="77777777" w:rsidR="00C53164" w:rsidRPr="00C8045E" w:rsidRDefault="00C53164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Câu 2:</w:t>
            </w:r>
          </w:p>
          <w:p w14:paraId="67D6637D" w14:textId="77777777" w:rsidR="006D0D97" w:rsidRPr="00C8045E" w:rsidRDefault="00E90424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1,5</w:t>
            </w:r>
            <w:r w:rsidR="00A53A13" w:rsidRPr="00C8045E">
              <w:rPr>
                <w:rFonts w:eastAsia="VNI-Times"/>
              </w:rPr>
              <w:t>đ</w:t>
            </w:r>
          </w:p>
        </w:tc>
        <w:tc>
          <w:tcPr>
            <w:tcW w:w="8360" w:type="dxa"/>
          </w:tcPr>
          <w:p w14:paraId="26B3A6C7" w14:textId="77777777" w:rsidR="00D748C0" w:rsidRPr="00C8045E" w:rsidRDefault="00D748C0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>- Một hệ được xem là hệ kín khi hệ đó không có tương tác với các vật bên ngoài hệ.</w:t>
            </w:r>
          </w:p>
          <w:p w14:paraId="5511D724" w14:textId="77777777" w:rsidR="00D748C0" w:rsidRPr="00C8045E" w:rsidRDefault="00D748C0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>- Ngoài ra, khi tương tác của các vật bên ngoài hệ lên hệ bị triệt tiêu/ hoặc không đáng kể so với tương tác giữa các thành phần của hệ/, hệ vẫn có thể được xem gần đúng là hệ kín.</w:t>
            </w:r>
          </w:p>
          <w:p w14:paraId="2877586C" w14:textId="77777777" w:rsidR="00D748C0" w:rsidRPr="00C8045E" w:rsidRDefault="00D748C0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  <w:b/>
              </w:rPr>
            </w:pPr>
            <w:r w:rsidRPr="00C8045E">
              <w:rPr>
                <w:rFonts w:eastAsia="Calibri"/>
                <w:b/>
              </w:rPr>
              <w:t xml:space="preserve">Định luật bảo toàn động lượng: </w:t>
            </w:r>
            <w:r w:rsidRPr="00C8045E">
              <w:rPr>
                <w:rFonts w:eastAsia="Calibri"/>
              </w:rPr>
              <w:t>Động lượng của một hệ kín luôn bảo toàn.</w:t>
            </w:r>
          </w:p>
          <w:p w14:paraId="0587E0A2" w14:textId="77777777" w:rsidR="00C53164" w:rsidRPr="00C8045E" w:rsidRDefault="00D748C0" w:rsidP="002B1EB7">
            <w:pPr>
              <w:spacing w:line="247" w:lineRule="auto"/>
              <w:jc w:val="center"/>
              <w:rPr>
                <w:rFonts w:eastAsia="Calibri"/>
                <w:vertAlign w:val="subscript"/>
              </w:rPr>
            </w:pPr>
            <w:r w:rsidRPr="00C8045E">
              <w:rPr>
                <w:rFonts w:eastAsia="Calibri"/>
                <w:vertAlign w:val="subscript"/>
              </w:rPr>
              <w:object w:dxaOrig="3540" w:dyaOrig="460" w14:anchorId="0A74553B">
                <v:shape id="_x0000_i1262" type="#_x0000_t75" style="width:175.95pt;height:23.8pt" o:ole="">
                  <v:imagedata r:id="rId7" o:title=""/>
                </v:shape>
                <o:OLEObject Type="Embed" ProgID="Equation.DSMT4" ShapeID="_x0000_i1262" DrawAspect="Content" ObjectID="_1807366014" r:id="rId8"/>
              </w:object>
            </w:r>
          </w:p>
        </w:tc>
        <w:tc>
          <w:tcPr>
            <w:tcW w:w="1279" w:type="dxa"/>
          </w:tcPr>
          <w:p w14:paraId="48C15F92" w14:textId="77777777" w:rsidR="00C53164" w:rsidRPr="00C8045E" w:rsidRDefault="00C5316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</w:t>
            </w:r>
            <w:r w:rsidR="006D0D97" w:rsidRPr="00C8045E">
              <w:rPr>
                <w:rFonts w:eastAsia="VNI-Times"/>
              </w:rPr>
              <w:t>2</w:t>
            </w:r>
            <w:r w:rsidRPr="00C8045E">
              <w:rPr>
                <w:rFonts w:eastAsia="VNI-Times"/>
              </w:rPr>
              <w:t>5</w:t>
            </w:r>
          </w:p>
          <w:p w14:paraId="1A9F8D70" w14:textId="77777777" w:rsidR="00C53164" w:rsidRPr="00C8045E" w:rsidRDefault="00C5316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</w:t>
            </w:r>
            <w:r w:rsidR="006D0D97" w:rsidRPr="00C8045E">
              <w:rPr>
                <w:rFonts w:eastAsia="VNI-Times"/>
              </w:rPr>
              <w:t>2</w:t>
            </w:r>
            <w:r w:rsidRPr="00C8045E">
              <w:rPr>
                <w:rFonts w:eastAsia="VNI-Times"/>
              </w:rPr>
              <w:t>5</w:t>
            </w:r>
            <w:r w:rsidR="00D748C0" w:rsidRPr="00C8045E">
              <w:rPr>
                <w:rFonts w:eastAsia="VNI-Times"/>
              </w:rPr>
              <w:t>x3</w:t>
            </w:r>
          </w:p>
          <w:p w14:paraId="7601BD1A" w14:textId="77777777" w:rsidR="006D0D97" w:rsidRPr="00C8045E" w:rsidRDefault="006D0D97" w:rsidP="002B1EB7">
            <w:pPr>
              <w:spacing w:line="247" w:lineRule="auto"/>
              <w:rPr>
                <w:rFonts w:eastAsia="VNI-Times"/>
              </w:rPr>
            </w:pPr>
          </w:p>
          <w:p w14:paraId="3BC09039" w14:textId="77777777" w:rsidR="00E90424" w:rsidRPr="00C8045E" w:rsidRDefault="00E90424" w:rsidP="002B1EB7">
            <w:pPr>
              <w:spacing w:line="247" w:lineRule="auto"/>
              <w:rPr>
                <w:rFonts w:eastAsia="VNI-Times"/>
              </w:rPr>
            </w:pPr>
          </w:p>
          <w:p w14:paraId="20F5CAEA" w14:textId="77777777" w:rsidR="006D0D97" w:rsidRPr="00C8045E" w:rsidRDefault="00A53A13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</w:t>
            </w:r>
            <w:r w:rsidR="00D748C0" w:rsidRPr="00C8045E">
              <w:rPr>
                <w:rFonts w:eastAsia="VNI-Times"/>
              </w:rPr>
              <w:t>2</w:t>
            </w:r>
            <w:r w:rsidRPr="00C8045E">
              <w:rPr>
                <w:rFonts w:eastAsia="VNI-Times"/>
              </w:rPr>
              <w:t>5</w:t>
            </w:r>
          </w:p>
          <w:p w14:paraId="1076491B" w14:textId="77777777" w:rsidR="006D0D97" w:rsidRPr="00C8045E" w:rsidRDefault="006D0D97" w:rsidP="002B1EB7">
            <w:pPr>
              <w:spacing w:line="247" w:lineRule="auto"/>
              <w:rPr>
                <w:rFonts w:eastAsia="VNI-Times"/>
              </w:rPr>
            </w:pPr>
          </w:p>
          <w:p w14:paraId="229969B9" w14:textId="77777777" w:rsidR="00A53A13" w:rsidRPr="00C8045E" w:rsidRDefault="00A53A13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</w:tc>
      </w:tr>
      <w:tr w:rsidR="006D0D97" w:rsidRPr="00956B19" w14:paraId="09D25486" w14:textId="77777777" w:rsidTr="00C8045E">
        <w:tc>
          <w:tcPr>
            <w:tcW w:w="851" w:type="dxa"/>
          </w:tcPr>
          <w:p w14:paraId="3E0A4A69" w14:textId="77777777" w:rsidR="006D0D97" w:rsidRPr="00C8045E" w:rsidRDefault="006D0D97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Câu 3:</w:t>
            </w:r>
          </w:p>
          <w:p w14:paraId="2BD564A7" w14:textId="77777777" w:rsidR="006D0D97" w:rsidRPr="00C8045E" w:rsidRDefault="00E90424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1,</w:t>
            </w:r>
            <w:r w:rsidR="00F15DF4" w:rsidRPr="00C8045E">
              <w:rPr>
                <w:rFonts w:eastAsia="VNI-Times"/>
              </w:rPr>
              <w:t>5</w:t>
            </w:r>
            <w:r w:rsidR="006D0D97" w:rsidRPr="00C8045E">
              <w:rPr>
                <w:rFonts w:eastAsia="VNI-Times"/>
              </w:rPr>
              <w:t>đ</w:t>
            </w:r>
          </w:p>
        </w:tc>
        <w:tc>
          <w:tcPr>
            <w:tcW w:w="8360" w:type="dxa"/>
          </w:tcPr>
          <w:p w14:paraId="34833196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 xml:space="preserve">Tốc độ góc trong chuyển động tròn đặc trưng cho tính </w:t>
            </w:r>
            <w:r w:rsidRPr="00C8045E">
              <w:rPr>
                <w:rFonts w:eastAsia="Calibri"/>
                <w:color w:val="FF0000"/>
              </w:rPr>
              <w:t>nhanh chậm của chuyển động tròn</w:t>
            </w:r>
            <w:r w:rsidRPr="00C8045E">
              <w:rPr>
                <w:rFonts w:eastAsia="Calibri"/>
              </w:rPr>
              <w:t xml:space="preserve">,/ có giá trị bằng </w:t>
            </w:r>
            <w:r w:rsidRPr="00C8045E">
              <w:rPr>
                <w:rFonts w:eastAsia="Calibri"/>
                <w:color w:val="FF0000"/>
              </w:rPr>
              <w:t xml:space="preserve">góc mà bán kính quét được trong một đơn vị thời gian./ </w:t>
            </w:r>
            <w:r w:rsidRPr="00C8045E">
              <w:rPr>
                <w:rFonts w:eastAsia="Calibri"/>
              </w:rPr>
              <w:t xml:space="preserve">Trong chuyển động tròn đều </w:t>
            </w:r>
            <w:r w:rsidRPr="00C8045E">
              <w:rPr>
                <w:rFonts w:eastAsia="Calibri"/>
              </w:rPr>
              <w:sym w:font="Symbol" w:char="F077"/>
            </w:r>
            <w:r w:rsidRPr="00C8045E">
              <w:rPr>
                <w:rFonts w:eastAsia="Calibri"/>
              </w:rPr>
              <w:t xml:space="preserve"> là hằng số.</w:t>
            </w:r>
            <w:r w:rsidRPr="00C8045E">
              <w:rPr>
                <w:rFonts w:eastAsia="Calibri"/>
              </w:rPr>
              <w:br/>
              <w:t xml:space="preserve">        </w:t>
            </w:r>
            <m:oMath>
              <m:r>
                <w:rPr>
                  <w:rFonts w:ascii="Cambria Math" w:hAnsi="Cambria Math"/>
                  <w:i/>
                  <w:color w:val="FF0000"/>
                </w:rPr>
                <w:sym w:font="Symbol" w:char="F077"/>
              </m:r>
              <m:r>
                <w:rPr>
                  <w:rFonts w:ascii="Cambria Math" w:hAnsi="Cambria Math"/>
                  <w:color w:val="FF0000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color w:val="FF0000"/>
                    </w:rPr>
                  </m:ctrlPr>
                </m:fPr>
                <m:num>
                  <m:r>
                    <w:rPr>
                      <w:rFonts w:ascii="Cambria Math" w:hAnsi="Cambria Math"/>
                      <w:i/>
                      <w:color w:val="FF0000"/>
                    </w:rPr>
                    <w:sym w:font="Symbol" w:char="F044"/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color w:val="FF0000"/>
                    </w:rPr>
                    <m:t>∝</m:t>
                  </m:r>
                </m:num>
                <m:den>
                  <m:r>
                    <w:rPr>
                      <w:rFonts w:ascii="Cambria Math" w:hAnsi="Cambria Math"/>
                      <w:i/>
                      <w:color w:val="FF0000"/>
                    </w:rPr>
                    <w:sym w:font="Symbol" w:char="F044"/>
                  </m:r>
                  <m:r>
                    <w:rPr>
                      <w:rFonts w:ascii="Cambria Math" w:hAnsi="Cambria Math"/>
                      <w:color w:val="FF0000"/>
                    </w:rPr>
                    <m:t>t</m:t>
                  </m:r>
                </m:den>
              </m:f>
            </m:oMath>
          </w:p>
          <w:p w14:paraId="281215F2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  <w:color w:val="FF0000"/>
              </w:rPr>
            </w:pPr>
            <w:r w:rsidRPr="00C8045E">
              <w:rPr>
                <w:rFonts w:eastAsia="Calibri"/>
              </w:rPr>
              <w:t xml:space="preserve">     </w:t>
            </w:r>
            <w:r w:rsidRPr="00C8045E">
              <w:rPr>
                <w:rFonts w:eastAsia="Calibri"/>
              </w:rPr>
              <w:sym w:font="Symbol" w:char="F044"/>
            </w:r>
            <w:r w:rsidRPr="00C8045E">
              <w:rPr>
                <w:rFonts w:ascii="Cambria Math" w:hAnsi="Cambria Math" w:cs="Cambria Math"/>
              </w:rPr>
              <w:t>∝</w:t>
            </w:r>
            <w:r w:rsidRPr="00C8045E">
              <w:rPr>
                <w:rFonts w:eastAsia="Calibri"/>
              </w:rPr>
              <w:t xml:space="preserve"> = </w:t>
            </w:r>
            <w:r w:rsidRPr="00C8045E">
              <w:rPr>
                <w:rFonts w:ascii="Cambria Math" w:hAnsi="Cambria Math" w:cs="Cambria Math"/>
                <w:color w:val="FF0000"/>
              </w:rPr>
              <w:t>∝</w:t>
            </w:r>
            <w:r w:rsidRPr="00C8045E">
              <w:rPr>
                <w:rFonts w:eastAsia="Calibri"/>
                <w:color w:val="FF0000"/>
              </w:rPr>
              <w:t xml:space="preserve"> - </w:t>
            </w:r>
            <w:r w:rsidRPr="00C8045E">
              <w:rPr>
                <w:rFonts w:ascii="Cambria Math" w:hAnsi="Cambria Math" w:cs="Cambria Math"/>
                <w:color w:val="FF0000"/>
              </w:rPr>
              <w:t>∝</w:t>
            </w:r>
            <w:r w:rsidRPr="00C8045E">
              <w:rPr>
                <w:rFonts w:eastAsia="Calibri"/>
                <w:color w:val="FF0000"/>
                <w:vertAlign w:val="subscript"/>
              </w:rPr>
              <w:t>o</w:t>
            </w:r>
            <w:r w:rsidRPr="00C8045E">
              <w:rPr>
                <w:rFonts w:eastAsia="Calibri"/>
                <w:color w:val="FF0000"/>
              </w:rPr>
              <w:t xml:space="preserve">: độ dịch chuyển góc (góc quét bởi bán kính R sau khoảng thời gian </w:t>
            </w:r>
            <w:r w:rsidRPr="00C8045E">
              <w:rPr>
                <w:rFonts w:eastAsia="Calibri"/>
                <w:color w:val="FF0000"/>
              </w:rPr>
              <w:sym w:font="Symbol" w:char="F044"/>
            </w:r>
            <w:r w:rsidRPr="00C8045E">
              <w:rPr>
                <w:rFonts w:eastAsia="Calibri"/>
                <w:color w:val="FF0000"/>
              </w:rPr>
              <w:t>t) (rad).</w:t>
            </w:r>
          </w:p>
          <w:p w14:paraId="58E09F35" w14:textId="77777777" w:rsidR="00F15DF4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 xml:space="preserve">     </w:t>
            </w:r>
            <w:r w:rsidRPr="00C8045E">
              <w:rPr>
                <w:rFonts w:eastAsia="Calibri"/>
              </w:rPr>
              <w:sym w:font="Symbol" w:char="F044"/>
            </w:r>
            <w:r w:rsidRPr="00C8045E">
              <w:rPr>
                <w:rFonts w:eastAsia="Calibri"/>
              </w:rPr>
              <w:t xml:space="preserve">t: </w:t>
            </w:r>
            <w:r w:rsidRPr="00C8045E">
              <w:rPr>
                <w:rFonts w:eastAsia="Calibri"/>
                <w:color w:val="FF0000"/>
              </w:rPr>
              <w:t>thời gian (s).</w:t>
            </w:r>
          </w:p>
          <w:p w14:paraId="3C489A3B" w14:textId="77777777" w:rsidR="003B46B1" w:rsidRPr="00C8045E" w:rsidRDefault="00F15DF4" w:rsidP="002B1EB7">
            <w:pPr>
              <w:tabs>
                <w:tab w:val="left" w:pos="12758"/>
              </w:tabs>
              <w:spacing w:line="247" w:lineRule="auto"/>
              <w:rPr>
                <w:rFonts w:eastAsia="Calibri"/>
              </w:rPr>
            </w:pPr>
            <w:r w:rsidRPr="00C8045E">
              <w:rPr>
                <w:rFonts w:eastAsia="Calibri"/>
              </w:rPr>
              <w:t xml:space="preserve">     </w:t>
            </w:r>
            <w:r w:rsidRPr="00C8045E">
              <w:rPr>
                <w:rFonts w:eastAsia="Calibri"/>
              </w:rPr>
              <w:sym w:font="Symbol" w:char="F077"/>
            </w:r>
            <w:r w:rsidRPr="00C8045E">
              <w:rPr>
                <w:rFonts w:eastAsia="Calibri"/>
              </w:rPr>
              <w:t xml:space="preserve">: </w:t>
            </w:r>
            <w:r w:rsidRPr="00C8045E">
              <w:rPr>
                <w:rFonts w:eastAsia="Calibri"/>
                <w:color w:val="FF0000"/>
              </w:rPr>
              <w:t>tốc độ góc (rad/s).</w:t>
            </w:r>
          </w:p>
        </w:tc>
        <w:tc>
          <w:tcPr>
            <w:tcW w:w="1279" w:type="dxa"/>
          </w:tcPr>
          <w:p w14:paraId="4851AB71" w14:textId="77777777" w:rsidR="00E95A0D" w:rsidRPr="00C8045E" w:rsidRDefault="00A53A13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  <w:r w:rsidR="00F15DF4" w:rsidRPr="00C8045E">
              <w:rPr>
                <w:rFonts w:eastAsia="VNI-Times"/>
              </w:rPr>
              <w:t>x3</w:t>
            </w:r>
          </w:p>
          <w:p w14:paraId="002AD802" w14:textId="77777777" w:rsidR="00E90424" w:rsidRPr="00C8045E" w:rsidRDefault="00E90424" w:rsidP="002B1EB7">
            <w:pPr>
              <w:spacing w:line="247" w:lineRule="auto"/>
              <w:rPr>
                <w:rFonts w:eastAsia="VNI-Times"/>
              </w:rPr>
            </w:pPr>
          </w:p>
          <w:p w14:paraId="06AD82EC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</w:p>
          <w:p w14:paraId="49844212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</w:p>
          <w:p w14:paraId="71E78671" w14:textId="77777777" w:rsidR="00E90424" w:rsidRPr="00C8045E" w:rsidRDefault="00E9042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  <w:p w14:paraId="3AAE34D0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</w:p>
          <w:p w14:paraId="482CE1D5" w14:textId="77777777" w:rsidR="00E90424" w:rsidRPr="00C8045E" w:rsidRDefault="00E9042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  <w:p w14:paraId="4E7A12CA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</w:p>
          <w:p w14:paraId="3C2F9E22" w14:textId="77777777" w:rsidR="00F15DF4" w:rsidRPr="00C8045E" w:rsidRDefault="00F15DF4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</w:tc>
      </w:tr>
      <w:tr w:rsidR="002F1903" w:rsidRPr="002B1EB7" w14:paraId="41F01D88" w14:textId="77777777" w:rsidTr="00C8045E">
        <w:tc>
          <w:tcPr>
            <w:tcW w:w="851" w:type="dxa"/>
          </w:tcPr>
          <w:p w14:paraId="650147CF" w14:textId="77777777" w:rsidR="002F1903" w:rsidRPr="00C8045E" w:rsidRDefault="002F1903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Câu 4:</w:t>
            </w:r>
          </w:p>
          <w:p w14:paraId="7D2CB3B3" w14:textId="77777777" w:rsidR="002F1903" w:rsidRPr="00C8045E" w:rsidRDefault="00F15DF4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3,0</w:t>
            </w:r>
            <w:r w:rsidR="002F1903" w:rsidRPr="00C8045E">
              <w:rPr>
                <w:rFonts w:eastAsia="VNI-Times"/>
              </w:rPr>
              <w:t>đ</w:t>
            </w:r>
          </w:p>
        </w:tc>
        <w:tc>
          <w:tcPr>
            <w:tcW w:w="8360" w:type="dxa"/>
          </w:tcPr>
          <w:p w14:paraId="36F6E29F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Chọn gốc thế năng tại mặt đất W</w:t>
            </w:r>
            <w:r w:rsidRPr="00C8045E">
              <w:rPr>
                <w:vertAlign w:val="subscript"/>
                <w:lang w:val="fr-FR"/>
              </w:rPr>
              <w:t>to</w:t>
            </w:r>
            <w:r w:rsidRPr="00C8045E">
              <w:rPr>
                <w:lang w:val="fr-FR"/>
              </w:rPr>
              <w:t>=0</w:t>
            </w:r>
          </w:p>
          <w:p w14:paraId="3860CCB2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Gọi A là vị trí thả vật (v</w:t>
            </w:r>
            <w:r w:rsidRPr="00C8045E">
              <w:rPr>
                <w:vertAlign w:val="subscript"/>
                <w:lang w:val="fr-FR"/>
              </w:rPr>
              <w:t>A</w:t>
            </w:r>
            <w:r w:rsidRPr="00C8045E">
              <w:rPr>
                <w:lang w:val="fr-FR"/>
              </w:rPr>
              <w:t>=0)</w:t>
            </w:r>
          </w:p>
          <w:p w14:paraId="7499A7D2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Cơ năng tại A :</w:t>
            </w:r>
          </w:p>
          <w:p w14:paraId="45C8175A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W</w:t>
            </w:r>
            <w:r w:rsidRPr="00C8045E">
              <w:rPr>
                <w:vertAlign w:val="subscript"/>
                <w:lang w:val="fr-FR"/>
              </w:rPr>
              <w:t>A</w:t>
            </w:r>
            <w:r w:rsidRPr="00C8045E">
              <w:rPr>
                <w:lang w:val="fr-FR"/>
              </w:rPr>
              <w:t>=W</w:t>
            </w:r>
            <w:r w:rsidRPr="00C8045E">
              <w:rPr>
                <w:vertAlign w:val="subscript"/>
                <w:lang w:val="fr-FR"/>
              </w:rPr>
              <w:t>đA</w:t>
            </w:r>
            <w:r w:rsidRPr="00C8045E">
              <w:rPr>
                <w:lang w:val="fr-FR"/>
              </w:rPr>
              <w:t>+W</w:t>
            </w:r>
            <w:r w:rsidRPr="00C8045E">
              <w:rPr>
                <w:vertAlign w:val="subscript"/>
                <w:lang w:val="fr-FR"/>
              </w:rPr>
              <w:t>tA</w:t>
            </w:r>
            <w:r w:rsidRPr="00C8045E">
              <w:rPr>
                <w:lang w:val="fr-FR"/>
              </w:rPr>
              <w:t>=0+mg</w:t>
            </w:r>
            <w:r w:rsidR="00A76A06" w:rsidRPr="00C8045E">
              <w:rPr>
                <w:lang w:val="fr-FR"/>
              </w:rPr>
              <w:t>h</w:t>
            </w:r>
            <w:r w:rsidRPr="00C8045E">
              <w:rPr>
                <w:vertAlign w:val="subscript"/>
                <w:lang w:val="fr-FR"/>
              </w:rPr>
              <w:t>A</w:t>
            </w:r>
            <w:r w:rsidRPr="00C8045E">
              <w:rPr>
                <w:lang w:val="fr-FR"/>
              </w:rPr>
              <w:t>=400(J)</w:t>
            </w:r>
          </w:p>
          <w:p w14:paraId="2834BF79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a) Áp dụng ĐL BTCN tại A và O</w:t>
            </w:r>
          </w:p>
          <w:p w14:paraId="0AA24E64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W</w:t>
            </w:r>
            <w:r w:rsidRPr="00C8045E">
              <w:rPr>
                <w:vertAlign w:val="subscript"/>
                <w:lang w:val="fr-FR"/>
              </w:rPr>
              <w:t>O</w:t>
            </w:r>
            <w:r w:rsidRPr="00C8045E">
              <w:rPr>
                <w:lang w:val="fr-FR"/>
              </w:rPr>
              <w:t>=W</w:t>
            </w:r>
            <w:r w:rsidRPr="00C8045E">
              <w:rPr>
                <w:vertAlign w:val="subscript"/>
                <w:lang w:val="fr-FR"/>
              </w:rPr>
              <w:t>A</w:t>
            </w:r>
          </w:p>
          <w:p w14:paraId="0FA6061B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1/2m.v</w:t>
            </w:r>
            <w:r w:rsidRPr="00C8045E">
              <w:rPr>
                <w:vertAlign w:val="subscript"/>
                <w:lang w:val="fr-FR"/>
              </w:rPr>
              <w:t>O</w:t>
            </w:r>
            <w:r w:rsidRPr="00C8045E">
              <w:rPr>
                <w:vertAlign w:val="superscript"/>
                <w:lang w:val="fr-FR"/>
              </w:rPr>
              <w:t>2</w:t>
            </w:r>
            <w:r w:rsidRPr="00C8045E">
              <w:rPr>
                <w:lang w:val="fr-FR"/>
              </w:rPr>
              <w:t>=400</w:t>
            </w:r>
          </w:p>
          <w:p w14:paraId="6F4500FD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=&gt; v</w:t>
            </w:r>
            <w:r w:rsidRPr="00C8045E">
              <w:rPr>
                <w:vertAlign w:val="subscript"/>
                <w:lang w:val="fr-FR"/>
              </w:rPr>
              <w:t>O</w:t>
            </w:r>
            <w:r w:rsidRPr="00C8045E">
              <w:rPr>
                <w:lang w:val="fr-FR"/>
              </w:rPr>
              <w:t>=31,62(m/s)</w:t>
            </w:r>
          </w:p>
          <w:p w14:paraId="4543D92E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b) Gọi B là vị trí có động năng bằng thế năng </w:t>
            </w:r>
          </w:p>
          <w:p w14:paraId="56EF8982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Áp dụng ĐL BTCN tại A và B</w:t>
            </w:r>
          </w:p>
          <w:p w14:paraId="3E7B2B39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W</w:t>
            </w:r>
            <w:r w:rsidRPr="00C8045E">
              <w:rPr>
                <w:vertAlign w:val="subscript"/>
                <w:lang w:val="fr-FR"/>
              </w:rPr>
              <w:t>B</w:t>
            </w:r>
            <w:r w:rsidRPr="00C8045E">
              <w:rPr>
                <w:lang w:val="fr-FR"/>
              </w:rPr>
              <w:t>=W</w:t>
            </w:r>
            <w:r w:rsidRPr="00C8045E">
              <w:rPr>
                <w:vertAlign w:val="subscript"/>
                <w:lang w:val="fr-FR"/>
              </w:rPr>
              <w:t>A</w:t>
            </w:r>
          </w:p>
          <w:p w14:paraId="1636123C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2W</w:t>
            </w:r>
            <w:r w:rsidRPr="00C8045E">
              <w:rPr>
                <w:vertAlign w:val="subscript"/>
                <w:lang w:val="fr-FR"/>
              </w:rPr>
              <w:t>tB</w:t>
            </w:r>
            <w:r w:rsidRPr="00C8045E">
              <w:rPr>
                <w:lang w:val="fr-FR"/>
              </w:rPr>
              <w:t>=400</w:t>
            </w:r>
          </w:p>
          <w:p w14:paraId="33664A2F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W</w:t>
            </w:r>
            <w:r w:rsidRPr="00C8045E">
              <w:rPr>
                <w:vertAlign w:val="subscript"/>
                <w:lang w:val="fr-FR"/>
              </w:rPr>
              <w:t>tB</w:t>
            </w:r>
            <w:r w:rsidRPr="00C8045E">
              <w:rPr>
                <w:lang w:val="fr-FR"/>
              </w:rPr>
              <w:t>=200</w:t>
            </w:r>
          </w:p>
          <w:p w14:paraId="7638C45D" w14:textId="77777777" w:rsidR="002F1903" w:rsidRPr="00C8045E" w:rsidRDefault="00A76A06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h</w:t>
            </w:r>
            <w:r w:rsidR="002F1903" w:rsidRPr="00C8045E">
              <w:rPr>
                <w:vertAlign w:val="subscript"/>
                <w:lang w:val="fr-FR"/>
              </w:rPr>
              <w:t>B</w:t>
            </w:r>
            <w:r w:rsidR="002F1903" w:rsidRPr="00C8045E">
              <w:rPr>
                <w:lang w:val="fr-FR"/>
              </w:rPr>
              <w:t>=25(m)</w:t>
            </w:r>
          </w:p>
          <w:p w14:paraId="7AD21513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c) Gọi C là vị trí có động năng bằng 1/3 cơ năng</w:t>
            </w:r>
          </w:p>
          <w:p w14:paraId="687F6C51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Áp dụng ĐL BTCN tại A và C</w:t>
            </w:r>
          </w:p>
          <w:p w14:paraId="7B6B4759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W</w:t>
            </w:r>
            <w:r w:rsidRPr="00C8045E">
              <w:rPr>
                <w:vertAlign w:val="subscript"/>
                <w:lang w:val="fr-FR"/>
              </w:rPr>
              <w:t>C</w:t>
            </w:r>
            <w:r w:rsidRPr="00C8045E">
              <w:rPr>
                <w:lang w:val="fr-FR"/>
              </w:rPr>
              <w:t>=W</w:t>
            </w:r>
            <w:r w:rsidRPr="00C8045E">
              <w:rPr>
                <w:vertAlign w:val="subscript"/>
                <w:lang w:val="fr-FR"/>
              </w:rPr>
              <w:t>A</w:t>
            </w:r>
          </w:p>
          <w:p w14:paraId="5D9D1F0F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3W</w:t>
            </w:r>
            <w:r w:rsidRPr="00C8045E">
              <w:rPr>
                <w:vertAlign w:val="subscript"/>
                <w:lang w:val="fr-FR"/>
              </w:rPr>
              <w:t>đB</w:t>
            </w:r>
            <w:r w:rsidRPr="00C8045E">
              <w:rPr>
                <w:lang w:val="fr-FR"/>
              </w:rPr>
              <w:t>=400</w:t>
            </w:r>
          </w:p>
          <w:p w14:paraId="6FBD7ADB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W</w:t>
            </w:r>
            <w:r w:rsidRPr="00C8045E">
              <w:rPr>
                <w:vertAlign w:val="subscript"/>
                <w:lang w:val="fr-FR"/>
              </w:rPr>
              <w:t>đB</w:t>
            </w:r>
            <w:r w:rsidRPr="00C8045E">
              <w:rPr>
                <w:lang w:val="fr-FR"/>
              </w:rPr>
              <w:t>=400/3</w:t>
            </w:r>
          </w:p>
          <w:p w14:paraId="531F1FCA" w14:textId="77777777" w:rsidR="002F1903" w:rsidRPr="00C8045E" w:rsidRDefault="002F1903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>v</w:t>
            </w:r>
            <w:r w:rsidRPr="00C8045E">
              <w:rPr>
                <w:vertAlign w:val="subscript"/>
                <w:lang w:val="fr-FR"/>
              </w:rPr>
              <w:t>B</w:t>
            </w:r>
            <w:r w:rsidRPr="00C8045E">
              <w:rPr>
                <w:lang w:val="fr-FR"/>
              </w:rPr>
              <w:t>=18,26(m/s)</w:t>
            </w:r>
          </w:p>
        </w:tc>
        <w:tc>
          <w:tcPr>
            <w:tcW w:w="1279" w:type="dxa"/>
          </w:tcPr>
          <w:p w14:paraId="6C136883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</w:t>
            </w:r>
          </w:p>
          <w:p w14:paraId="4D55BF7D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6D9FED02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0,25đx</w:t>
            </w:r>
            <w:r w:rsidR="00F15DF4" w:rsidRPr="00C8045E">
              <w:rPr>
                <w:rFonts w:eastAsia="VNI-Times"/>
                <w:lang w:val="fr-FR"/>
              </w:rPr>
              <w:t>3</w:t>
            </w:r>
          </w:p>
          <w:p w14:paraId="2B545453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5D33AB86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22481670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</w:t>
            </w:r>
          </w:p>
          <w:p w14:paraId="42918999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64589449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</w:t>
            </w:r>
          </w:p>
          <w:p w14:paraId="353DAF54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</w:t>
            </w:r>
          </w:p>
          <w:p w14:paraId="59CEB62A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6A2F4F02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33F6F331" w14:textId="77777777" w:rsidR="002F1903" w:rsidRPr="00C8045E" w:rsidRDefault="00F15DF4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 xml:space="preserve">Bước giải </w:t>
            </w:r>
            <w:r w:rsidR="002F1903" w:rsidRPr="00C8045E">
              <w:rPr>
                <w:rFonts w:eastAsia="VNI-Times"/>
                <w:lang w:val="fr-FR"/>
              </w:rPr>
              <w:t>0,5đ</w:t>
            </w:r>
          </w:p>
          <w:p w14:paraId="3A6EE8C7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</w:t>
            </w:r>
          </w:p>
          <w:p w14:paraId="31181269" w14:textId="77777777" w:rsidR="002F1903" w:rsidRPr="00C8045E" w:rsidRDefault="00F15DF4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 xml:space="preserve">Bước giải </w:t>
            </w:r>
            <w:r w:rsidR="002F1903" w:rsidRPr="00C8045E">
              <w:rPr>
                <w:rFonts w:eastAsia="VNI-Times"/>
                <w:lang w:val="fr-FR"/>
              </w:rPr>
              <w:t>0,25đ</w:t>
            </w:r>
          </w:p>
          <w:p w14:paraId="03871AD1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711C8124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</w:p>
          <w:p w14:paraId="6D932B46" w14:textId="77777777" w:rsidR="002F1903" w:rsidRPr="00C8045E" w:rsidRDefault="002F1903" w:rsidP="002B1EB7">
            <w:pPr>
              <w:spacing w:line="247" w:lineRule="auto"/>
              <w:rPr>
                <w:rFonts w:eastAsia="VNI-Times"/>
                <w:lang w:val="fr-FR"/>
              </w:rPr>
            </w:pPr>
            <w:r w:rsidRPr="00C8045E">
              <w:rPr>
                <w:rFonts w:eastAsia="VNI-Times"/>
                <w:lang w:val="fr-FR"/>
              </w:rPr>
              <w:t>0,25đ</w:t>
            </w:r>
          </w:p>
        </w:tc>
      </w:tr>
      <w:tr w:rsidR="001B0A62" w:rsidRPr="00956B19" w14:paraId="5BDE273B" w14:textId="77777777" w:rsidTr="00C8045E">
        <w:tc>
          <w:tcPr>
            <w:tcW w:w="851" w:type="dxa"/>
          </w:tcPr>
          <w:p w14:paraId="33A9C30C" w14:textId="77777777" w:rsidR="001B0A62" w:rsidRPr="00C8045E" w:rsidRDefault="001B0A62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Câu 5:</w:t>
            </w:r>
          </w:p>
          <w:p w14:paraId="12AC78A2" w14:textId="77777777" w:rsidR="001B0A62" w:rsidRPr="00C8045E" w:rsidRDefault="001B0A62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(</w:t>
            </w:r>
            <w:r w:rsidR="00F076EE" w:rsidRPr="00C8045E">
              <w:rPr>
                <w:rFonts w:eastAsia="VNI-Times"/>
              </w:rPr>
              <w:t>2</w:t>
            </w:r>
            <w:r w:rsidRPr="00C8045E">
              <w:rPr>
                <w:rFonts w:eastAsia="VNI-Times"/>
              </w:rPr>
              <w:t>,</w:t>
            </w:r>
            <w:r w:rsidR="00F076EE" w:rsidRPr="00C8045E">
              <w:rPr>
                <w:rFonts w:eastAsia="VNI-Times"/>
              </w:rPr>
              <w:t>0</w:t>
            </w:r>
            <w:r w:rsidRPr="00C8045E">
              <w:rPr>
                <w:rFonts w:eastAsia="VNI-Times"/>
              </w:rPr>
              <w:t>đ)</w:t>
            </w:r>
          </w:p>
        </w:tc>
        <w:tc>
          <w:tcPr>
            <w:tcW w:w="8360" w:type="dxa"/>
          </w:tcPr>
          <w:p w14:paraId="7D9C8716" w14:textId="77777777" w:rsidR="001B0A62" w:rsidRPr="00C8045E" w:rsidRDefault="001B0A62" w:rsidP="002B1EB7">
            <w:pPr>
              <w:spacing w:line="247" w:lineRule="auto"/>
            </w:pPr>
            <w:r w:rsidRPr="00C8045E">
              <w:t>- vẽ hình</w:t>
            </w:r>
          </w:p>
          <w:p w14:paraId="78F74595" w14:textId="77777777" w:rsidR="001B0A62" w:rsidRPr="00C8045E" w:rsidRDefault="001B0A62" w:rsidP="002B1EB7">
            <w:pPr>
              <w:spacing w:line="247" w:lineRule="auto"/>
            </w:pPr>
            <w:r w:rsidRPr="00C8045E">
              <w:t>- Định luật bảo toàn động lượng:</w:t>
            </w:r>
          </w:p>
          <w:p w14:paraId="4135693A" w14:textId="77777777" w:rsidR="001B0A62" w:rsidRPr="00C8045E" w:rsidRDefault="00000000" w:rsidP="002B1EB7">
            <w:pPr>
              <w:spacing w:line="247" w:lineRule="auto"/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 xml:space="preserve">1 </m:t>
                    </m:r>
                  </m:sub>
                </m:sSub>
                <m:r>
                  <w:rPr>
                    <w:rFonts w:ascii="Cambria Math" w:hAnsi="Cambria Math"/>
                  </w:rPr>
                  <m:t>.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v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1</m:t>
                        </m:r>
                      </m:sub>
                    </m:sSub>
                  </m:e>
                </m:acc>
                <m:r>
                  <w:rPr>
                    <w:rFonts w:ascii="Cambria Math" w:hAnsi="Cambria Math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 xml:space="preserve">2 </m:t>
                    </m:r>
                  </m:sub>
                </m:sSub>
                <m:r>
                  <w:rPr>
                    <w:rFonts w:ascii="Cambria Math" w:hAnsi="Cambria Math"/>
                  </w:rPr>
                  <m:t>.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v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b>
                    </m:sSub>
                  </m:e>
                </m:acc>
                <m:r>
                  <w:rPr>
                    <w:rFonts w:ascii="Cambria Math" w:hAnsi="Cambria Math"/>
                  </w:rPr>
                  <m:t>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m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 xml:space="preserve">1 </m:t>
                    </m:r>
                  </m:sub>
                </m:sSub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v'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1</m:t>
                        </m:r>
                      </m:sub>
                    </m:sSub>
                  </m:e>
                </m:acc>
              </m:oMath>
            </m:oMathPara>
          </w:p>
          <w:p w14:paraId="3912B8E7" w14:textId="77777777" w:rsidR="001B0A62" w:rsidRPr="00C8045E" w:rsidRDefault="001B0A62" w:rsidP="002B1EB7">
            <w:pPr>
              <w:spacing w:line="247" w:lineRule="auto"/>
            </w:pPr>
            <w:r w:rsidRPr="00C8045E">
              <w:t>- Chiếu lên chiều (+): m</w:t>
            </w:r>
            <w:r w:rsidRPr="00C8045E">
              <w:rPr>
                <w:vertAlign w:val="subscript"/>
              </w:rPr>
              <w:t>1</w:t>
            </w:r>
            <w:r w:rsidRPr="00C8045E">
              <w:t>v</w:t>
            </w:r>
            <w:r w:rsidRPr="00C8045E">
              <w:rPr>
                <w:vertAlign w:val="subscript"/>
              </w:rPr>
              <w:t>1</w:t>
            </w:r>
            <w:r w:rsidRPr="00C8045E">
              <w:t xml:space="preserve"> </w:t>
            </w:r>
            <w:r w:rsidR="00F076EE" w:rsidRPr="00C8045E">
              <w:t>– m</w:t>
            </w:r>
            <w:r w:rsidR="00F076EE" w:rsidRPr="00C8045E">
              <w:rPr>
                <w:vertAlign w:val="subscript"/>
              </w:rPr>
              <w:t>2</w:t>
            </w:r>
            <w:r w:rsidR="00F076EE" w:rsidRPr="00C8045E">
              <w:t>v</w:t>
            </w:r>
            <w:r w:rsidR="00F076EE" w:rsidRPr="00C8045E">
              <w:rPr>
                <w:vertAlign w:val="subscript"/>
              </w:rPr>
              <w:t>2</w:t>
            </w:r>
            <w:r w:rsidRPr="00C8045E">
              <w:t>=</w:t>
            </w:r>
            <w:r w:rsidR="00F076EE" w:rsidRPr="00C8045E">
              <w:t>-</w:t>
            </w:r>
            <w:r w:rsidRPr="00C8045E">
              <w:t>m</w:t>
            </w:r>
            <w:r w:rsidRPr="00C8045E">
              <w:rPr>
                <w:vertAlign w:val="subscript"/>
              </w:rPr>
              <w:t>1</w:t>
            </w:r>
            <w:r w:rsidRPr="00C8045E">
              <w:t>v</w:t>
            </w:r>
            <w:r w:rsidR="00F076EE" w:rsidRPr="00C8045E">
              <w:t>’</w:t>
            </w:r>
            <w:r w:rsidR="00F076EE" w:rsidRPr="00C8045E">
              <w:rPr>
                <w:vertAlign w:val="subscript"/>
              </w:rPr>
              <w:t>1</w:t>
            </w:r>
          </w:p>
          <w:p w14:paraId="1E4C3FCD" w14:textId="77777777" w:rsidR="001B0A62" w:rsidRPr="00C8045E" w:rsidRDefault="001B0A62" w:rsidP="002B1EB7">
            <w:pPr>
              <w:spacing w:line="247" w:lineRule="auto"/>
            </w:pPr>
            <w:r w:rsidRPr="00C8045E">
              <w:t>Thế số</w:t>
            </w:r>
          </w:p>
          <w:p w14:paraId="6E3852B1" w14:textId="77777777" w:rsidR="001B0A62" w:rsidRPr="00C8045E" w:rsidRDefault="001B0A62" w:rsidP="002B1EB7">
            <w:pPr>
              <w:spacing w:line="247" w:lineRule="auto"/>
            </w:pPr>
            <w:r w:rsidRPr="00C8045E">
              <w:t>Đáp số v</w:t>
            </w:r>
            <w:r w:rsidR="00F076EE" w:rsidRPr="00C8045E">
              <w:rPr>
                <w:vertAlign w:val="subscript"/>
              </w:rPr>
              <w:t>2</w:t>
            </w:r>
            <w:r w:rsidRPr="00C8045E">
              <w:t>=</w:t>
            </w:r>
            <w:r w:rsidR="001223CF" w:rsidRPr="00C8045E">
              <w:t>2,</w:t>
            </w:r>
            <w:r w:rsidR="00F076EE" w:rsidRPr="00C8045E">
              <w:t>5</w:t>
            </w:r>
            <w:r w:rsidRPr="00C8045E">
              <w:t>m/s</w:t>
            </w:r>
          </w:p>
        </w:tc>
        <w:tc>
          <w:tcPr>
            <w:tcW w:w="1279" w:type="dxa"/>
          </w:tcPr>
          <w:p w14:paraId="01C94B7D" w14:textId="77777777" w:rsidR="001B0A62" w:rsidRPr="00C8045E" w:rsidRDefault="001B0A62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0,5</w:t>
            </w:r>
          </w:p>
          <w:p w14:paraId="22619F34" w14:textId="77777777" w:rsidR="001B0A62" w:rsidRPr="00C8045E" w:rsidRDefault="001B0A62" w:rsidP="002B1EB7">
            <w:pPr>
              <w:spacing w:line="247" w:lineRule="auto"/>
              <w:rPr>
                <w:rFonts w:eastAsia="VNI-Times"/>
              </w:rPr>
            </w:pPr>
          </w:p>
          <w:p w14:paraId="2F5AAF8A" w14:textId="77777777" w:rsidR="00F076EE" w:rsidRPr="00C8045E" w:rsidRDefault="00F076EE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0,5</w:t>
            </w:r>
          </w:p>
          <w:p w14:paraId="2035B222" w14:textId="77777777" w:rsidR="00F076EE" w:rsidRPr="00C8045E" w:rsidRDefault="00F076EE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0,5</w:t>
            </w:r>
          </w:p>
          <w:p w14:paraId="46FF98BE" w14:textId="77777777" w:rsidR="00F076EE" w:rsidRPr="00C8045E" w:rsidRDefault="00F076EE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  <w:p w14:paraId="77BE555F" w14:textId="77777777" w:rsidR="001B0A62" w:rsidRPr="00C8045E" w:rsidRDefault="00F076EE" w:rsidP="002B1EB7">
            <w:pPr>
              <w:spacing w:line="247" w:lineRule="auto"/>
              <w:rPr>
                <w:rFonts w:eastAsia="VNI-Times"/>
              </w:rPr>
            </w:pPr>
            <w:r w:rsidRPr="00C8045E">
              <w:rPr>
                <w:rFonts w:eastAsia="VNI-Times"/>
              </w:rPr>
              <w:t>0,25</w:t>
            </w:r>
          </w:p>
        </w:tc>
      </w:tr>
      <w:tr w:rsidR="0001316A" w:rsidRPr="00956B19" w14:paraId="0537D8B4" w14:textId="77777777" w:rsidTr="00C8045E">
        <w:tc>
          <w:tcPr>
            <w:tcW w:w="851" w:type="dxa"/>
          </w:tcPr>
          <w:p w14:paraId="7493D6E0" w14:textId="0BF4425E" w:rsidR="0001316A" w:rsidRPr="00C8045E" w:rsidRDefault="0001316A" w:rsidP="002B1EB7">
            <w:pPr>
              <w:spacing w:line="247" w:lineRule="auto"/>
              <w:jc w:val="center"/>
              <w:rPr>
                <w:rFonts w:eastAsia="VNI-Times"/>
              </w:rPr>
            </w:pPr>
            <w:r w:rsidRPr="00C8045E">
              <w:rPr>
                <w:rFonts w:eastAsia="VNI-Times"/>
              </w:rPr>
              <w:t>Câu 6:</w:t>
            </w:r>
          </w:p>
          <w:p w14:paraId="66A74469" w14:textId="77777777" w:rsidR="00A53A13" w:rsidRPr="00C8045E" w:rsidRDefault="00A53A13" w:rsidP="002B1EB7">
            <w:pPr>
              <w:spacing w:line="247" w:lineRule="auto"/>
              <w:jc w:val="center"/>
              <w:rPr>
                <w:rFonts w:eastAsia="Calibri"/>
              </w:rPr>
            </w:pPr>
            <w:r w:rsidRPr="00C8045E">
              <w:rPr>
                <w:rFonts w:eastAsia="VNI-Times"/>
              </w:rPr>
              <w:t>(</w:t>
            </w:r>
            <w:r w:rsidR="00E90424" w:rsidRPr="00C8045E">
              <w:rPr>
                <w:rFonts w:eastAsia="VNI-Times"/>
              </w:rPr>
              <w:t>1</w:t>
            </w:r>
            <w:r w:rsidR="00296B84" w:rsidRPr="00C8045E">
              <w:rPr>
                <w:rFonts w:eastAsia="VNI-Times"/>
              </w:rPr>
              <w:t>,</w:t>
            </w:r>
            <w:r w:rsidR="00FF1F35" w:rsidRPr="00C8045E">
              <w:rPr>
                <w:rFonts w:eastAsia="VNI-Times"/>
              </w:rPr>
              <w:t>0</w:t>
            </w:r>
            <w:r w:rsidRPr="00C8045E">
              <w:rPr>
                <w:rFonts w:eastAsia="VNI-Times"/>
              </w:rPr>
              <w:t>đ)</w:t>
            </w:r>
          </w:p>
          <w:p w14:paraId="39F865DC" w14:textId="77777777" w:rsidR="0001316A" w:rsidRPr="00C8045E" w:rsidRDefault="0001316A" w:rsidP="002B1EB7">
            <w:pPr>
              <w:spacing w:line="247" w:lineRule="auto"/>
              <w:jc w:val="center"/>
              <w:rPr>
                <w:rFonts w:eastAsia="VNI-Times"/>
              </w:rPr>
            </w:pPr>
          </w:p>
        </w:tc>
        <w:tc>
          <w:tcPr>
            <w:tcW w:w="8360" w:type="dxa"/>
          </w:tcPr>
          <w:p w14:paraId="09686A1D" w14:textId="77777777" w:rsidR="00956B19" w:rsidRPr="00C8045E" w:rsidRDefault="00FF1F35" w:rsidP="002B1EB7">
            <w:pPr>
              <w:spacing w:line="247" w:lineRule="auto"/>
              <w:rPr>
                <w:lang w:val="fr-FR"/>
              </w:rPr>
            </w:pPr>
            <m:oMath>
              <m:r>
                <w:rPr>
                  <w:rFonts w:ascii="Cambria Math" w:hAnsi="Cambria Math"/>
                  <w:i/>
                  <w:lang w:val="fr-FR"/>
                </w:rPr>
                <w:sym w:font="Symbol" w:char="F077"/>
              </m:r>
              <m:r>
                <w:rPr>
                  <w:rFonts w:ascii="Cambria Math" w:hAnsi="Cambria Math"/>
                  <w:lang w:val="fr-FR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lang w:val="fr-FR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fr-FR"/>
                    </w:rPr>
                    <m:t>∆α</m:t>
                  </m:r>
                </m:num>
                <m:den>
                  <m:r>
                    <w:rPr>
                      <w:rFonts w:ascii="Cambria Math" w:hAnsi="Cambria Math"/>
                      <w:lang w:val="fr-FR"/>
                    </w:rPr>
                    <m:t>∆t</m:t>
                  </m:r>
                </m:den>
              </m:f>
              <m:r>
                <w:rPr>
                  <w:rFonts w:ascii="Cambria Math" w:hAnsi="Cambria Math"/>
                  <w:lang w:val="fr-FR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lang w:val="fr-FR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fr-FR"/>
                    </w:rPr>
                    <m:t>2π</m:t>
                  </m:r>
                </m:num>
                <m:den>
                  <m:r>
                    <w:rPr>
                      <w:rFonts w:ascii="Cambria Math" w:hAnsi="Cambria Math"/>
                      <w:lang w:val="fr-FR"/>
                    </w:rPr>
                    <m:t>0,1</m:t>
                  </m:r>
                </m:den>
              </m:f>
            </m:oMath>
            <w:r w:rsidRPr="00C8045E">
              <w:rPr>
                <w:lang w:val="fr-FR"/>
              </w:rPr>
              <w:t>= 62,83 (rad/s)</w:t>
            </w:r>
          </w:p>
          <w:p w14:paraId="05BB8F10" w14:textId="77777777" w:rsidR="00FF1F35" w:rsidRPr="00C8045E" w:rsidRDefault="00FF1F35" w:rsidP="002B1EB7">
            <w:pPr>
              <w:spacing w:line="247" w:lineRule="auto"/>
              <w:rPr>
                <w:lang w:val="fr-FR"/>
              </w:rPr>
            </w:pPr>
            <w:r w:rsidRPr="00C8045E">
              <w:rPr>
                <w:lang w:val="fr-FR"/>
              </w:rPr>
              <w:t xml:space="preserve">v= R. </w:t>
            </w:r>
            <w:r w:rsidRPr="00C8045E">
              <w:rPr>
                <w:lang w:val="fr-FR"/>
              </w:rPr>
              <w:sym w:font="Symbol" w:char="F077"/>
            </w:r>
            <w:r w:rsidRPr="00C8045E">
              <w:rPr>
                <w:lang w:val="fr-FR"/>
              </w:rPr>
              <w:t xml:space="preserve"> = 18,848 (m/s)</w:t>
            </w:r>
          </w:p>
          <w:p w14:paraId="076C18F4" w14:textId="77777777" w:rsidR="00FF1F35" w:rsidRPr="00C8045E" w:rsidRDefault="00000000" w:rsidP="002B1EB7">
            <w:pPr>
              <w:spacing w:line="247" w:lineRule="auto"/>
              <w:rPr>
                <w:lang w:val="fr-FR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lang w:val="fr-FR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fr-FR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lang w:val="fr-FR"/>
                      </w:rPr>
                      <m:t>ht</m:t>
                    </m:r>
                  </m:sub>
                </m:sSub>
                <m:r>
                  <w:rPr>
                    <w:rFonts w:ascii="Cambria Math" w:hAnsi="Cambria Math"/>
                    <w:lang w:val="fr-FR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fr-FR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lang w:val="fr-FR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lang w:val="fr-FR"/>
                          </w:rPr>
                          <m:t>v</m:t>
                        </m:r>
                      </m:e>
                      <m:sup>
                        <m:r>
                          <w:rPr>
                            <w:rFonts w:ascii="Cambria Math" w:hAnsi="Cambria Math"/>
                            <w:lang w:val="fr-FR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/>
                        <w:lang w:val="fr-FR"/>
                      </w:rPr>
                      <m:t>R</m:t>
                    </m:r>
                  </m:den>
                </m:f>
                <m:r>
                  <w:rPr>
                    <w:rFonts w:ascii="Cambria Math" w:hAnsi="Cambria Math"/>
                    <w:lang w:val="fr-FR"/>
                  </w:rPr>
                  <m:t>=1184,16 (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fr-FR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lang w:val="fr-FR"/>
                      </w:rPr>
                      <m:t>m</m:t>
                    </m:r>
                  </m:num>
                  <m:den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lang w:val="fr-FR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lang w:val="fr-FR"/>
                          </w:rPr>
                          <m:t>s</m:t>
                        </m:r>
                      </m:e>
                      <m:sup>
                        <m:r>
                          <w:rPr>
                            <w:rFonts w:ascii="Cambria Math" w:hAnsi="Cambria Math"/>
                            <w:lang w:val="fr-FR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/>
                    <w:lang w:val="fr-FR"/>
                  </w:rPr>
                  <m:t>)</m:t>
                </m:r>
              </m:oMath>
            </m:oMathPara>
          </w:p>
        </w:tc>
        <w:tc>
          <w:tcPr>
            <w:tcW w:w="1279" w:type="dxa"/>
          </w:tcPr>
          <w:p w14:paraId="59060EB3" w14:textId="77777777" w:rsidR="0001316A" w:rsidRPr="00C8045E" w:rsidRDefault="0001316A" w:rsidP="002B1EB7">
            <w:pPr>
              <w:spacing w:line="247" w:lineRule="auto"/>
            </w:pPr>
            <w:r w:rsidRPr="00C8045E">
              <w:t>0,</w:t>
            </w:r>
            <w:r w:rsidR="00FF1F35" w:rsidRPr="00C8045E">
              <w:t>2</w:t>
            </w:r>
            <w:r w:rsidRPr="00C8045E">
              <w:t>5</w:t>
            </w:r>
            <w:r w:rsidR="00FF1F35" w:rsidRPr="00C8045E">
              <w:t>x2</w:t>
            </w:r>
          </w:p>
          <w:p w14:paraId="586EBC7F" w14:textId="77777777" w:rsidR="0001316A" w:rsidRPr="00C8045E" w:rsidRDefault="0001316A" w:rsidP="002B1EB7">
            <w:pPr>
              <w:spacing w:line="247" w:lineRule="auto"/>
            </w:pPr>
            <w:r w:rsidRPr="00C8045E">
              <w:t>0,</w:t>
            </w:r>
            <w:r w:rsidR="00296B84" w:rsidRPr="00C8045E">
              <w:t>2</w:t>
            </w:r>
            <w:r w:rsidRPr="00C8045E">
              <w:t>5</w:t>
            </w:r>
          </w:p>
          <w:p w14:paraId="2B423B51" w14:textId="77777777" w:rsidR="00FF1F35" w:rsidRPr="00C8045E" w:rsidRDefault="00FF1F35" w:rsidP="002B1EB7">
            <w:pPr>
              <w:spacing w:line="247" w:lineRule="auto"/>
            </w:pPr>
          </w:p>
          <w:p w14:paraId="26EA4A79" w14:textId="77777777" w:rsidR="0001316A" w:rsidRPr="00C8045E" w:rsidRDefault="00296B84" w:rsidP="002B1EB7">
            <w:pPr>
              <w:spacing w:line="247" w:lineRule="auto"/>
            </w:pPr>
            <w:r w:rsidRPr="00C8045E">
              <w:t>0</w:t>
            </w:r>
            <w:r w:rsidR="0001316A" w:rsidRPr="00C8045E">
              <w:t>,</w:t>
            </w:r>
            <w:r w:rsidRPr="00C8045E">
              <w:t>2</w:t>
            </w:r>
            <w:r w:rsidR="0001316A" w:rsidRPr="00C8045E">
              <w:t>5</w:t>
            </w:r>
          </w:p>
        </w:tc>
      </w:tr>
    </w:tbl>
    <w:p w14:paraId="146AA2CD" w14:textId="77777777" w:rsidR="007972FF" w:rsidRPr="00956B19" w:rsidRDefault="007972FF" w:rsidP="00C8045E">
      <w:pPr>
        <w:rPr>
          <w:rFonts w:eastAsia="VNI-Times"/>
        </w:rPr>
      </w:pPr>
    </w:p>
    <w:sectPr w:rsidR="007972FF" w:rsidRPr="00956B19" w:rsidSect="002B1EB7">
      <w:pgSz w:w="11907" w:h="16840" w:code="9"/>
      <w:pgMar w:top="709" w:right="867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B4922D2"/>
    <w:multiLevelType w:val="hybridMultilevel"/>
    <w:tmpl w:val="782817A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2729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B96"/>
    <w:rsid w:val="0001316A"/>
    <w:rsid w:val="001223CF"/>
    <w:rsid w:val="0013412F"/>
    <w:rsid w:val="001B0A62"/>
    <w:rsid w:val="001B0D27"/>
    <w:rsid w:val="002058AA"/>
    <w:rsid w:val="00241594"/>
    <w:rsid w:val="00255E4D"/>
    <w:rsid w:val="00281E37"/>
    <w:rsid w:val="00296B84"/>
    <w:rsid w:val="002B1EB7"/>
    <w:rsid w:val="002E3453"/>
    <w:rsid w:val="002F1903"/>
    <w:rsid w:val="0034355C"/>
    <w:rsid w:val="003B46B1"/>
    <w:rsid w:val="00433F53"/>
    <w:rsid w:val="004606AD"/>
    <w:rsid w:val="0048349C"/>
    <w:rsid w:val="004C2FD4"/>
    <w:rsid w:val="004E6B96"/>
    <w:rsid w:val="00543FE0"/>
    <w:rsid w:val="005F3C4D"/>
    <w:rsid w:val="006D0D97"/>
    <w:rsid w:val="006D603D"/>
    <w:rsid w:val="00735C7A"/>
    <w:rsid w:val="007972FF"/>
    <w:rsid w:val="007C1174"/>
    <w:rsid w:val="007D0DA8"/>
    <w:rsid w:val="008845AC"/>
    <w:rsid w:val="008D5320"/>
    <w:rsid w:val="009145DC"/>
    <w:rsid w:val="00956B19"/>
    <w:rsid w:val="009B5210"/>
    <w:rsid w:val="00A53A13"/>
    <w:rsid w:val="00A67ED2"/>
    <w:rsid w:val="00A76A06"/>
    <w:rsid w:val="00AF1BBF"/>
    <w:rsid w:val="00B66A67"/>
    <w:rsid w:val="00B83FF2"/>
    <w:rsid w:val="00C53164"/>
    <w:rsid w:val="00C6182A"/>
    <w:rsid w:val="00C8045E"/>
    <w:rsid w:val="00D25126"/>
    <w:rsid w:val="00D52731"/>
    <w:rsid w:val="00D748C0"/>
    <w:rsid w:val="00D94703"/>
    <w:rsid w:val="00DA35B5"/>
    <w:rsid w:val="00DD21FD"/>
    <w:rsid w:val="00DF598B"/>
    <w:rsid w:val="00E90424"/>
    <w:rsid w:val="00E95A0D"/>
    <w:rsid w:val="00EB6510"/>
    <w:rsid w:val="00F076EE"/>
    <w:rsid w:val="00F15DF4"/>
    <w:rsid w:val="00FF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05778"/>
  <w15:chartTrackingRefBased/>
  <w15:docId w15:val="{19689A08-C1A4-4BD8-8E01-E2DD9500D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1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qFormat/>
    <w:rsid w:val="004E6B96"/>
    <w:pPr>
      <w:ind w:left="720"/>
    </w:pPr>
  </w:style>
  <w:style w:type="character" w:customStyle="1" w:styleId="ListParagraphChar">
    <w:name w:val="List Paragraph Char"/>
    <w:link w:val="ListParagraph"/>
    <w:qFormat/>
    <w:rsid w:val="004E6B96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link w:val="NormalWebChar"/>
    <w:uiPriority w:val="99"/>
    <w:unhideWhenUsed/>
    <w:rsid w:val="001B0D27"/>
    <w:pPr>
      <w:spacing w:before="100" w:beforeAutospacing="1" w:after="100" w:afterAutospacing="1"/>
    </w:pPr>
  </w:style>
  <w:style w:type="character" w:customStyle="1" w:styleId="NormalWebChar">
    <w:name w:val="Normal (Web) Char"/>
    <w:link w:val="NormalWeb"/>
    <w:uiPriority w:val="99"/>
    <w:rsid w:val="001B0D27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C53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B651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85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9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CKK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 10</dc:creator>
  <cp:keywords/>
  <dc:description/>
  <cp:lastModifiedBy>Khanh Nguyễn Văn</cp:lastModifiedBy>
  <cp:revision>2</cp:revision>
  <cp:lastPrinted>2025-04-28T10:15:00Z</cp:lastPrinted>
  <dcterms:created xsi:type="dcterms:W3CDTF">2025-04-28T10:20:00Z</dcterms:created>
  <dcterms:modified xsi:type="dcterms:W3CDTF">2025-04-28T10:20:00Z</dcterms:modified>
</cp:coreProperties>
</file>